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955B2" w14:textId="77777777" w:rsidR="00F64712" w:rsidRDefault="00F64712" w:rsidP="00F64712">
      <w:pPr>
        <w:pStyle w:val="Heading2"/>
        <w:rPr>
          <w:sz w:val="36"/>
        </w:rPr>
      </w:pPr>
      <w:r>
        <w:t>Reading Report Assignment</w:t>
      </w:r>
    </w:p>
    <w:p w14:paraId="1DE955B3" w14:textId="77777777" w:rsidR="00F64712" w:rsidRDefault="00143234" w:rsidP="00F64712">
      <w:pPr>
        <w:spacing w:after="0"/>
        <w:rPr>
          <w:rFonts w:ascii="Trebuchet MS" w:hAnsi="Trebuchet MS"/>
          <w:sz w:val="18"/>
        </w:rPr>
      </w:pPr>
      <w:r>
        <w:rPr>
          <w:rFonts w:ascii="Trebuchet MS" w:hAnsi="Trebuchet MS"/>
          <w:noProof/>
        </w:rPr>
        <mc:AlternateContent>
          <mc:Choice Requires="wps">
            <w:drawing>
              <wp:anchor distT="0" distB="0" distL="114300" distR="114300" simplePos="0" relativeHeight="251660288" behindDoc="0" locked="0" layoutInCell="1" allowOverlap="1" wp14:anchorId="1DE955E2" wp14:editId="1DE955E3">
                <wp:simplePos x="0" y="0"/>
                <wp:positionH relativeFrom="column">
                  <wp:posOffset>-76200</wp:posOffset>
                </wp:positionH>
                <wp:positionV relativeFrom="paragraph">
                  <wp:posOffset>39370</wp:posOffset>
                </wp:positionV>
                <wp:extent cx="6532880" cy="0"/>
                <wp:effectExtent l="19050" t="20320" r="20320"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124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1pt" to="508.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" strokeweight="2.25pt"/>
            </w:pict>
          </mc:Fallback>
        </mc:AlternateContent>
      </w:r>
    </w:p>
    <w:p w14:paraId="1DE955B6" w14:textId="5C9280E9" w:rsidR="00E20A09" w:rsidRDefault="002B1916" w:rsidP="00E20A09">
      <w:pPr>
        <w:pStyle w:val="Default"/>
        <w:rPr>
          <w:rFonts w:asciiTheme="minorHAnsi" w:hAnsiTheme="minorHAnsi"/>
          <w:bCs/>
          <w:sz w:val="22"/>
          <w:szCs w:val="22"/>
        </w:rPr>
      </w:pPr>
      <w:r w:rsidRPr="00E97D77">
        <w:rPr>
          <w:rFonts w:asciiTheme="minorHAnsi" w:hAnsiTheme="minorHAnsi"/>
          <w:bCs/>
          <w:sz w:val="22"/>
          <w:szCs w:val="22"/>
        </w:rPr>
        <w:t xml:space="preserve">Reading </w:t>
      </w:r>
      <w:r w:rsidR="00173D71">
        <w:rPr>
          <w:rFonts w:asciiTheme="minorHAnsi" w:hAnsiTheme="minorHAnsi"/>
          <w:bCs/>
          <w:sz w:val="22"/>
          <w:szCs w:val="22"/>
        </w:rPr>
        <w:t>college</w:t>
      </w:r>
      <w:r w:rsidRPr="00E97D77">
        <w:rPr>
          <w:rFonts w:asciiTheme="minorHAnsi" w:hAnsiTheme="minorHAnsi"/>
          <w:bCs/>
          <w:sz w:val="22"/>
          <w:szCs w:val="22"/>
        </w:rPr>
        <w:t xml:space="preserve">-level texts </w:t>
      </w:r>
      <w:r w:rsidR="00173D71">
        <w:rPr>
          <w:rFonts w:asciiTheme="minorHAnsi" w:hAnsiTheme="minorHAnsi"/>
          <w:bCs/>
          <w:sz w:val="22"/>
          <w:szCs w:val="22"/>
        </w:rPr>
        <w:t>is difficult</w:t>
      </w:r>
      <w:r w:rsidRPr="00E97D77">
        <w:rPr>
          <w:rFonts w:asciiTheme="minorHAnsi" w:hAnsiTheme="minorHAnsi"/>
          <w:bCs/>
          <w:sz w:val="22"/>
          <w:szCs w:val="22"/>
        </w:rPr>
        <w:t xml:space="preserve">.  </w:t>
      </w:r>
      <w:r w:rsidR="004F7365" w:rsidRPr="00E97D77">
        <w:rPr>
          <w:rFonts w:asciiTheme="minorHAnsi" w:hAnsiTheme="minorHAnsi"/>
          <w:bCs/>
          <w:sz w:val="22"/>
          <w:szCs w:val="22"/>
        </w:rPr>
        <w:t>Luckily, reading comprehension c</w:t>
      </w:r>
      <w:r w:rsidR="00173D71">
        <w:rPr>
          <w:rFonts w:asciiTheme="minorHAnsi" w:hAnsiTheme="minorHAnsi"/>
          <w:bCs/>
          <w:sz w:val="22"/>
          <w:szCs w:val="22"/>
        </w:rPr>
        <w:t>an improve with guided practice!</w:t>
      </w:r>
      <w:r w:rsidR="004F7365" w:rsidRPr="00E97D77">
        <w:rPr>
          <w:rFonts w:asciiTheme="minorHAnsi" w:hAnsiTheme="minorHAnsi"/>
          <w:bCs/>
          <w:sz w:val="22"/>
          <w:szCs w:val="22"/>
        </w:rPr>
        <w:t xml:space="preserve">  The purpose of this assignment to help you improve your reading comprehension skills, identify the main ideas/issues in a text, and to verify you read the assigned </w:t>
      </w:r>
      <w:r w:rsidR="00E53EC4">
        <w:rPr>
          <w:rFonts w:asciiTheme="minorHAnsi" w:hAnsiTheme="minorHAnsi"/>
          <w:bCs/>
          <w:sz w:val="22"/>
          <w:szCs w:val="22"/>
        </w:rPr>
        <w:t>text</w:t>
      </w:r>
      <w:r w:rsidR="004F7365" w:rsidRPr="00E97D77">
        <w:rPr>
          <w:rFonts w:asciiTheme="minorHAnsi" w:hAnsiTheme="minorHAnsi"/>
          <w:bCs/>
          <w:sz w:val="22"/>
          <w:szCs w:val="22"/>
        </w:rPr>
        <w:t xml:space="preserve">.   </w:t>
      </w:r>
    </w:p>
    <w:p w14:paraId="1DE955B7" w14:textId="77777777" w:rsidR="00173D71" w:rsidRDefault="00173D71" w:rsidP="00E20A09">
      <w:pPr>
        <w:pStyle w:val="Default"/>
        <w:rPr>
          <w:rFonts w:asciiTheme="minorHAnsi" w:hAnsiTheme="minorHAnsi"/>
          <w:bCs/>
          <w:sz w:val="22"/>
          <w:szCs w:val="22"/>
        </w:rPr>
      </w:pPr>
    </w:p>
    <w:p w14:paraId="1DE955B8" w14:textId="77777777" w:rsidR="00173D71" w:rsidRPr="00173D71" w:rsidRDefault="00173D71" w:rsidP="00E20A09">
      <w:pPr>
        <w:pStyle w:val="Default"/>
        <w:rPr>
          <w:rFonts w:asciiTheme="minorHAnsi" w:hAnsiTheme="minorHAnsi"/>
          <w:b/>
          <w:bCs/>
          <w:sz w:val="22"/>
          <w:szCs w:val="22"/>
          <w:u w:val="single"/>
        </w:rPr>
      </w:pPr>
      <w:r w:rsidRPr="00173D71">
        <w:rPr>
          <w:rFonts w:asciiTheme="minorHAnsi" w:hAnsiTheme="minorHAnsi"/>
          <w:b/>
          <w:bCs/>
          <w:sz w:val="22"/>
          <w:szCs w:val="22"/>
          <w:u w:val="single"/>
        </w:rPr>
        <w:t>Suggested Pre-Reading Strategies:</w:t>
      </w:r>
    </w:p>
    <w:p w14:paraId="1DE955B9" w14:textId="46C9DD25" w:rsidR="00173D71" w:rsidRDefault="00173D71" w:rsidP="00173D71">
      <w:pPr>
        <w:pStyle w:val="Default"/>
        <w:rPr>
          <w:rFonts w:asciiTheme="minorHAnsi" w:hAnsiTheme="minorHAnsi"/>
          <w:bCs/>
          <w:sz w:val="22"/>
          <w:szCs w:val="22"/>
        </w:rPr>
      </w:pPr>
      <w:r>
        <w:rPr>
          <w:rFonts w:asciiTheme="minorHAnsi" w:hAnsiTheme="minorHAnsi"/>
          <w:bCs/>
          <w:sz w:val="22"/>
          <w:szCs w:val="22"/>
        </w:rPr>
        <w:t xml:space="preserve">I strongly encourage you to take </w:t>
      </w:r>
      <w:r w:rsidRPr="00173D71">
        <w:rPr>
          <w:rFonts w:asciiTheme="minorHAnsi" w:hAnsiTheme="minorHAnsi"/>
          <w:bCs/>
          <w:sz w:val="22"/>
          <w:szCs w:val="22"/>
        </w:rPr>
        <w:t>5-10 minutes to scan the whole text before you read it so that you go into the reading expe</w:t>
      </w:r>
      <w:r w:rsidR="00C91A4A">
        <w:rPr>
          <w:rFonts w:asciiTheme="minorHAnsi" w:hAnsiTheme="minorHAnsi"/>
          <w:bCs/>
          <w:sz w:val="22"/>
          <w:szCs w:val="22"/>
        </w:rPr>
        <w:t xml:space="preserve">rience with a general sense of </w:t>
      </w:r>
      <w:r w:rsidRPr="00173D71">
        <w:rPr>
          <w:rFonts w:asciiTheme="minorHAnsi" w:hAnsiTheme="minorHAnsi"/>
          <w:bCs/>
          <w:sz w:val="22"/>
          <w:szCs w:val="22"/>
        </w:rPr>
        <w:t xml:space="preserve">what the text is going to argue, who its audience is, and how it relates to your background knowledge.  Pre-reading gives you a sense of where you’re going before you read the text, so you’ll be better able to understand the text and begin to respond critically to the conversation that it engages.  </w:t>
      </w:r>
    </w:p>
    <w:p w14:paraId="1DE955BA" w14:textId="77777777" w:rsidR="00173D71" w:rsidRDefault="00173D71" w:rsidP="00173D71">
      <w:pPr>
        <w:pStyle w:val="Default"/>
        <w:rPr>
          <w:rFonts w:asciiTheme="minorHAnsi" w:hAnsiTheme="minorHAnsi"/>
          <w:bCs/>
          <w:sz w:val="22"/>
          <w:szCs w:val="22"/>
        </w:rPr>
      </w:pPr>
    </w:p>
    <w:p w14:paraId="1DE955BB" w14:textId="196DC91A" w:rsidR="00173D71" w:rsidRPr="00E97D77" w:rsidRDefault="00173D71" w:rsidP="00173D71">
      <w:pPr>
        <w:pStyle w:val="Default"/>
        <w:rPr>
          <w:rFonts w:asciiTheme="minorHAnsi" w:hAnsiTheme="minorHAnsi"/>
          <w:bCs/>
          <w:sz w:val="22"/>
          <w:szCs w:val="22"/>
        </w:rPr>
      </w:pPr>
      <w:r>
        <w:rPr>
          <w:rFonts w:asciiTheme="minorHAnsi" w:hAnsiTheme="minorHAnsi"/>
          <w:bCs/>
          <w:sz w:val="22"/>
          <w:szCs w:val="22"/>
        </w:rPr>
        <w:t xml:space="preserve">Once you complete the step above, you’re encouraged to </w:t>
      </w:r>
      <w:r w:rsidRPr="00173D71">
        <w:rPr>
          <w:rFonts w:asciiTheme="minorHAnsi" w:hAnsiTheme="minorHAnsi"/>
          <w:bCs/>
          <w:sz w:val="22"/>
          <w:szCs w:val="22"/>
        </w:rPr>
        <w:t>engage in a conversation with the text as you read.  This includes, but is not limited to</w:t>
      </w:r>
      <w:r w:rsidR="00C91A4A">
        <w:rPr>
          <w:rFonts w:asciiTheme="minorHAnsi" w:hAnsiTheme="minorHAnsi"/>
          <w:bCs/>
          <w:sz w:val="22"/>
          <w:szCs w:val="22"/>
        </w:rPr>
        <w:t xml:space="preserve">: </w:t>
      </w:r>
      <w:r w:rsidRPr="00173D71">
        <w:rPr>
          <w:rFonts w:asciiTheme="minorHAnsi" w:hAnsiTheme="minorHAnsi"/>
          <w:bCs/>
          <w:sz w:val="22"/>
          <w:szCs w:val="22"/>
        </w:rPr>
        <w:t>hi</w:t>
      </w:r>
      <w:r w:rsidR="00C91A4A">
        <w:rPr>
          <w:rFonts w:asciiTheme="minorHAnsi" w:hAnsiTheme="minorHAnsi"/>
          <w:bCs/>
          <w:sz w:val="22"/>
          <w:szCs w:val="22"/>
        </w:rPr>
        <w:t>gh</w:t>
      </w:r>
      <w:r w:rsidRPr="00173D71">
        <w:rPr>
          <w:rFonts w:asciiTheme="minorHAnsi" w:hAnsiTheme="minorHAnsi"/>
          <w:bCs/>
          <w:sz w:val="22"/>
          <w:szCs w:val="22"/>
        </w:rPr>
        <w:t xml:space="preserve">lighting or noting important points and concepts in the margins, writing questions or comments in the margins, and </w:t>
      </w:r>
      <w:r w:rsidR="00E53EC4">
        <w:rPr>
          <w:rFonts w:asciiTheme="minorHAnsi" w:hAnsiTheme="minorHAnsi"/>
          <w:bCs/>
          <w:sz w:val="22"/>
          <w:szCs w:val="22"/>
        </w:rPr>
        <w:t xml:space="preserve">underlining passages you feel are significant.  </w:t>
      </w:r>
      <w:r w:rsidR="00E53EC4" w:rsidRPr="00E53EC4">
        <w:rPr>
          <w:rFonts w:asciiTheme="minorHAnsi" w:hAnsiTheme="minorHAnsi"/>
          <w:bCs/>
          <w:sz w:val="22"/>
          <w:szCs w:val="22"/>
        </w:rPr>
        <w:t xml:space="preserve">Annotating a text often enhances comprehension because it provides students with a tool to visibly and permanently record, connect, </w:t>
      </w:r>
      <w:r w:rsidR="00E53EC4">
        <w:rPr>
          <w:rFonts w:asciiTheme="minorHAnsi" w:hAnsiTheme="minorHAnsi"/>
          <w:bCs/>
          <w:sz w:val="22"/>
          <w:szCs w:val="22"/>
        </w:rPr>
        <w:t xml:space="preserve">and </w:t>
      </w:r>
      <w:r w:rsidR="00E53EC4" w:rsidRPr="00E53EC4">
        <w:rPr>
          <w:rFonts w:asciiTheme="minorHAnsi" w:hAnsiTheme="minorHAnsi"/>
          <w:bCs/>
          <w:sz w:val="22"/>
          <w:szCs w:val="22"/>
        </w:rPr>
        <w:t>analyze</w:t>
      </w:r>
      <w:r w:rsidR="00E53EC4">
        <w:rPr>
          <w:rFonts w:asciiTheme="minorHAnsi" w:hAnsiTheme="minorHAnsi"/>
          <w:bCs/>
          <w:sz w:val="22"/>
          <w:szCs w:val="22"/>
        </w:rPr>
        <w:t xml:space="preserve"> </w:t>
      </w:r>
      <w:r w:rsidR="00E53EC4" w:rsidRPr="00E53EC4">
        <w:rPr>
          <w:rFonts w:asciiTheme="minorHAnsi" w:hAnsiTheme="minorHAnsi"/>
          <w:bCs/>
          <w:sz w:val="22"/>
          <w:szCs w:val="22"/>
        </w:rPr>
        <w:t xml:space="preserve">key ideas in text.  </w:t>
      </w:r>
      <w:r w:rsidR="004102AA">
        <w:rPr>
          <w:rFonts w:asciiTheme="minorHAnsi" w:hAnsiTheme="minorHAnsi"/>
          <w:bCs/>
          <w:sz w:val="22"/>
          <w:szCs w:val="22"/>
        </w:rPr>
        <w:t xml:space="preserve">Please review the </w:t>
      </w:r>
      <w:r w:rsidR="00C91A4A">
        <w:rPr>
          <w:rFonts w:asciiTheme="minorHAnsi" w:hAnsiTheme="minorHAnsi"/>
          <w:bCs/>
          <w:sz w:val="22"/>
          <w:szCs w:val="22"/>
        </w:rPr>
        <w:t xml:space="preserve">active reading guides in our course packet (starting on page 20) to further guide you.  </w:t>
      </w:r>
    </w:p>
    <w:p w14:paraId="1DE955BC" w14:textId="77777777" w:rsidR="002B1916" w:rsidRPr="00E97D77" w:rsidRDefault="002B1916" w:rsidP="00E20A09">
      <w:pPr>
        <w:pStyle w:val="Default"/>
        <w:rPr>
          <w:rFonts w:asciiTheme="minorHAnsi" w:hAnsiTheme="minorHAnsi"/>
          <w:bCs/>
          <w:sz w:val="22"/>
          <w:szCs w:val="22"/>
        </w:rPr>
      </w:pPr>
    </w:p>
    <w:p w14:paraId="1DE955BD" w14:textId="77777777" w:rsidR="002B1916" w:rsidRPr="00E97D77" w:rsidRDefault="00173D71" w:rsidP="00E20A09">
      <w:pPr>
        <w:pStyle w:val="Default"/>
        <w:rPr>
          <w:rFonts w:asciiTheme="minorHAnsi" w:hAnsiTheme="minorHAnsi"/>
          <w:b/>
          <w:bCs/>
          <w:sz w:val="22"/>
          <w:szCs w:val="22"/>
          <w:u w:val="single"/>
        </w:rPr>
      </w:pPr>
      <w:r>
        <w:rPr>
          <w:rFonts w:asciiTheme="minorHAnsi" w:hAnsiTheme="minorHAnsi"/>
          <w:b/>
          <w:bCs/>
          <w:sz w:val="22"/>
          <w:szCs w:val="22"/>
          <w:u w:val="single"/>
        </w:rPr>
        <w:t xml:space="preserve">Reading Report </w:t>
      </w:r>
      <w:r w:rsidR="004F7365" w:rsidRPr="00E97D77">
        <w:rPr>
          <w:rFonts w:asciiTheme="minorHAnsi" w:hAnsiTheme="minorHAnsi"/>
          <w:b/>
          <w:bCs/>
          <w:sz w:val="22"/>
          <w:szCs w:val="22"/>
          <w:u w:val="single"/>
        </w:rPr>
        <w:t xml:space="preserve">Steps to Complete:  </w:t>
      </w:r>
    </w:p>
    <w:p w14:paraId="1DE955BE" w14:textId="77777777" w:rsidR="00F64712" w:rsidRPr="00E97D77" w:rsidRDefault="000F3CA2" w:rsidP="004F7365">
      <w:pPr>
        <w:pStyle w:val="Default"/>
        <w:rPr>
          <w:rFonts w:asciiTheme="minorHAnsi" w:hAnsiTheme="minorHAnsi"/>
          <w:sz w:val="22"/>
          <w:szCs w:val="22"/>
        </w:rPr>
      </w:pPr>
      <w:r w:rsidRPr="00E97D77">
        <w:rPr>
          <w:rFonts w:asciiTheme="minorHAnsi" w:hAnsiTheme="minorHAnsi"/>
          <w:sz w:val="22"/>
          <w:szCs w:val="22"/>
        </w:rPr>
        <w:t xml:space="preserve">Once you are done performing a close reading, please </w:t>
      </w:r>
      <w:r w:rsidR="005573B7" w:rsidRPr="00E97D77">
        <w:rPr>
          <w:rFonts w:asciiTheme="minorHAnsi" w:hAnsiTheme="minorHAnsi"/>
          <w:sz w:val="22"/>
          <w:szCs w:val="22"/>
        </w:rPr>
        <w:t xml:space="preserve">create a READING REPORT by </w:t>
      </w:r>
      <w:r w:rsidR="004F7365" w:rsidRPr="00E97D77">
        <w:rPr>
          <w:rFonts w:asciiTheme="minorHAnsi" w:hAnsiTheme="minorHAnsi"/>
          <w:sz w:val="22"/>
          <w:szCs w:val="22"/>
        </w:rPr>
        <w:t xml:space="preserve">writing the following information for each article: </w:t>
      </w:r>
    </w:p>
    <w:p w14:paraId="1DE955BF" w14:textId="77777777" w:rsidR="000F3CA2" w:rsidRPr="00E97D77" w:rsidRDefault="000F3CA2" w:rsidP="000F3CA2">
      <w:pPr>
        <w:pStyle w:val="Default"/>
        <w:ind w:left="360"/>
        <w:rPr>
          <w:rFonts w:asciiTheme="minorHAnsi" w:hAnsiTheme="minorHAnsi"/>
          <w:sz w:val="22"/>
          <w:szCs w:val="22"/>
        </w:rPr>
      </w:pPr>
    </w:p>
    <w:p w14:paraId="1DE955C0" w14:textId="7DCE702F" w:rsidR="004F7365" w:rsidRPr="00E97D77" w:rsidRDefault="005573B7" w:rsidP="004F7365">
      <w:pPr>
        <w:pStyle w:val="Default"/>
        <w:numPr>
          <w:ilvl w:val="0"/>
          <w:numId w:val="14"/>
        </w:numPr>
        <w:rPr>
          <w:rFonts w:asciiTheme="minorHAnsi" w:hAnsiTheme="minorHAnsi"/>
          <w:sz w:val="22"/>
          <w:szCs w:val="22"/>
        </w:rPr>
      </w:pPr>
      <w:r w:rsidRPr="00E97D77">
        <w:rPr>
          <w:rFonts w:asciiTheme="minorHAnsi" w:hAnsiTheme="minorHAnsi"/>
          <w:b/>
          <w:sz w:val="22"/>
          <w:szCs w:val="22"/>
        </w:rPr>
        <w:t>SUMMARY</w:t>
      </w:r>
      <w:r w:rsidR="00F64712" w:rsidRPr="00E97D77">
        <w:rPr>
          <w:rFonts w:asciiTheme="minorHAnsi" w:hAnsiTheme="minorHAnsi"/>
          <w:b/>
          <w:sz w:val="22"/>
          <w:szCs w:val="22"/>
        </w:rPr>
        <w:t>:</w:t>
      </w:r>
      <w:r w:rsidR="00F64712" w:rsidRPr="00E97D77">
        <w:rPr>
          <w:rFonts w:asciiTheme="minorHAnsi" w:hAnsiTheme="minorHAnsi"/>
          <w:sz w:val="22"/>
          <w:szCs w:val="22"/>
        </w:rPr>
        <w:t xml:space="preserve"> Write down a </w:t>
      </w:r>
      <w:r w:rsidR="00C1740F">
        <w:rPr>
          <w:rFonts w:asciiTheme="minorHAnsi" w:hAnsiTheme="minorHAnsi"/>
          <w:sz w:val="22"/>
          <w:szCs w:val="22"/>
        </w:rPr>
        <w:t xml:space="preserve">1-2 paragraph </w:t>
      </w:r>
      <w:r w:rsidR="000F3CA2" w:rsidRPr="00E97D77">
        <w:rPr>
          <w:rFonts w:asciiTheme="minorHAnsi" w:hAnsiTheme="minorHAnsi"/>
          <w:sz w:val="22"/>
          <w:szCs w:val="22"/>
        </w:rPr>
        <w:t xml:space="preserve">summary </w:t>
      </w:r>
      <w:r w:rsidR="00F64712" w:rsidRPr="00E97D77">
        <w:rPr>
          <w:rFonts w:asciiTheme="minorHAnsi" w:hAnsiTheme="minorHAnsi"/>
          <w:sz w:val="22"/>
          <w:szCs w:val="22"/>
        </w:rPr>
        <w:t xml:space="preserve">of the article. </w:t>
      </w:r>
      <w:r w:rsidR="00766F78" w:rsidRPr="00E97D77">
        <w:rPr>
          <w:rFonts w:asciiTheme="minorHAnsi" w:hAnsiTheme="minorHAnsi"/>
          <w:sz w:val="22"/>
          <w:szCs w:val="22"/>
        </w:rPr>
        <w:t xml:space="preserve">Keep in mind that a summary </w:t>
      </w:r>
      <w:r w:rsidR="000F3CA2" w:rsidRPr="00E97D77">
        <w:rPr>
          <w:rFonts w:asciiTheme="minorHAnsi" w:hAnsiTheme="minorHAnsi" w:cs="TimesNewRoman"/>
          <w:sz w:val="22"/>
          <w:szCs w:val="22"/>
        </w:rPr>
        <w:t xml:space="preserve">should </w:t>
      </w:r>
      <w:r w:rsidR="00766F78" w:rsidRPr="00E97D77">
        <w:rPr>
          <w:rFonts w:asciiTheme="minorHAnsi" w:hAnsiTheme="minorHAnsi" w:cs="TimesNewRoman"/>
          <w:sz w:val="22"/>
          <w:szCs w:val="22"/>
        </w:rPr>
        <w:t xml:space="preserve">provide a condensed description of the article and be </w:t>
      </w:r>
      <w:r w:rsidR="00C1740F">
        <w:rPr>
          <w:rFonts w:asciiTheme="minorHAnsi" w:hAnsiTheme="minorHAnsi" w:cs="TimesNewRoman"/>
          <w:sz w:val="22"/>
          <w:szCs w:val="22"/>
        </w:rPr>
        <w:t>written in your own words. R</w:t>
      </w:r>
      <w:r w:rsidR="00C91A4A">
        <w:rPr>
          <w:rFonts w:asciiTheme="minorHAnsi" w:hAnsiTheme="minorHAnsi" w:cs="TimesNewRoman"/>
          <w:sz w:val="22"/>
          <w:szCs w:val="22"/>
        </w:rPr>
        <w:t>esearch shows tha</w:t>
      </w:r>
      <w:r w:rsidR="00C1740F">
        <w:rPr>
          <w:rFonts w:asciiTheme="minorHAnsi" w:hAnsiTheme="minorHAnsi" w:cs="TimesNewRoman"/>
          <w:sz w:val="22"/>
          <w:szCs w:val="22"/>
        </w:rPr>
        <w:t xml:space="preserve">t you will understand a text better and gain </w:t>
      </w:r>
      <w:r w:rsidR="00C91A4A">
        <w:rPr>
          <w:rFonts w:asciiTheme="minorHAnsi" w:hAnsiTheme="minorHAnsi" w:cs="TimesNewRoman"/>
          <w:sz w:val="22"/>
          <w:szCs w:val="22"/>
        </w:rPr>
        <w:t>better insight when</w:t>
      </w:r>
      <w:r w:rsidR="00C1740F">
        <w:rPr>
          <w:rFonts w:asciiTheme="minorHAnsi" w:hAnsiTheme="minorHAnsi" w:cs="TimesNewRoman"/>
          <w:sz w:val="22"/>
          <w:szCs w:val="22"/>
        </w:rPr>
        <w:t xml:space="preserve"> you</w:t>
      </w:r>
      <w:r w:rsidR="00C91A4A">
        <w:rPr>
          <w:rFonts w:asciiTheme="minorHAnsi" w:hAnsiTheme="minorHAnsi" w:cs="TimesNewRoman"/>
          <w:sz w:val="22"/>
          <w:szCs w:val="22"/>
        </w:rPr>
        <w:t xml:space="preserve"> rephras</w:t>
      </w:r>
      <w:r w:rsidR="00C1740F">
        <w:rPr>
          <w:rFonts w:asciiTheme="minorHAnsi" w:hAnsiTheme="minorHAnsi" w:cs="TimesNewRoman"/>
          <w:sz w:val="22"/>
          <w:szCs w:val="22"/>
        </w:rPr>
        <w:t>e</w:t>
      </w:r>
      <w:r w:rsidR="00C91A4A">
        <w:rPr>
          <w:rFonts w:asciiTheme="minorHAnsi" w:hAnsiTheme="minorHAnsi" w:cs="TimesNewRoman"/>
          <w:sz w:val="22"/>
          <w:szCs w:val="22"/>
        </w:rPr>
        <w:t xml:space="preserve"> and summariz</w:t>
      </w:r>
      <w:r w:rsidR="00C1740F">
        <w:rPr>
          <w:rFonts w:asciiTheme="minorHAnsi" w:hAnsiTheme="minorHAnsi" w:cs="TimesNewRoman"/>
          <w:sz w:val="22"/>
          <w:szCs w:val="22"/>
        </w:rPr>
        <w:t xml:space="preserve">e the text </w:t>
      </w:r>
      <w:r w:rsidR="00C91A4A">
        <w:rPr>
          <w:rFonts w:asciiTheme="minorHAnsi" w:hAnsiTheme="minorHAnsi" w:cs="TimesNewRoman"/>
          <w:sz w:val="22"/>
          <w:szCs w:val="22"/>
        </w:rPr>
        <w:t>in your own words</w:t>
      </w:r>
      <w:r w:rsidR="000F3CA2" w:rsidRPr="00E97D77">
        <w:rPr>
          <w:rFonts w:asciiTheme="minorHAnsi" w:hAnsiTheme="minorHAnsi" w:cs="TimesNewRoman"/>
          <w:sz w:val="22"/>
          <w:szCs w:val="22"/>
        </w:rPr>
        <w:t>.</w:t>
      </w:r>
      <w:r w:rsidR="00766F78" w:rsidRPr="00E97D77">
        <w:rPr>
          <w:rFonts w:asciiTheme="minorHAnsi" w:hAnsiTheme="minorHAnsi" w:cs="TimesNewRoman"/>
          <w:sz w:val="22"/>
          <w:szCs w:val="22"/>
        </w:rPr>
        <w:t xml:space="preserve">  </w:t>
      </w:r>
      <w:r w:rsidR="00C1740F">
        <w:rPr>
          <w:rFonts w:asciiTheme="minorHAnsi" w:hAnsiTheme="minorHAnsi" w:cs="TimesNewRoman"/>
          <w:sz w:val="22"/>
          <w:szCs w:val="22"/>
        </w:rPr>
        <w:t xml:space="preserve">This isn’t busy work—it will truly help you gain a better understanding of the author’s </w:t>
      </w:r>
      <w:r w:rsidR="00C1740F" w:rsidRPr="00C1740F">
        <w:rPr>
          <w:rFonts w:asciiTheme="minorHAnsi" w:hAnsiTheme="minorHAnsi" w:cs="TimesNewRoman"/>
          <w:i/>
          <w:sz w:val="22"/>
          <w:szCs w:val="22"/>
        </w:rPr>
        <w:t>meaning</w:t>
      </w:r>
      <w:r w:rsidR="00C1740F">
        <w:rPr>
          <w:rFonts w:asciiTheme="minorHAnsi" w:hAnsiTheme="minorHAnsi" w:cs="TimesNewRoman"/>
          <w:sz w:val="22"/>
          <w:szCs w:val="22"/>
        </w:rPr>
        <w:t xml:space="preserve">.  </w:t>
      </w:r>
      <w:r w:rsidR="00766F78" w:rsidRPr="00E97D77">
        <w:rPr>
          <w:rFonts w:asciiTheme="minorHAnsi" w:hAnsiTheme="minorHAnsi" w:cs="TimesNewRoman"/>
          <w:sz w:val="22"/>
          <w:szCs w:val="22"/>
        </w:rPr>
        <w:t>For more information</w:t>
      </w:r>
      <w:r w:rsidRPr="00E97D77">
        <w:rPr>
          <w:rFonts w:asciiTheme="minorHAnsi" w:hAnsiTheme="minorHAnsi" w:cs="TimesNewRoman"/>
          <w:sz w:val="22"/>
          <w:szCs w:val="22"/>
        </w:rPr>
        <w:t xml:space="preserve"> o</w:t>
      </w:r>
      <w:r w:rsidR="00C91A4A">
        <w:rPr>
          <w:rFonts w:asciiTheme="minorHAnsi" w:hAnsiTheme="minorHAnsi" w:cs="TimesNewRoman"/>
          <w:sz w:val="22"/>
          <w:szCs w:val="22"/>
        </w:rPr>
        <w:t xml:space="preserve">n how to write a summary, see “How to Write a Summary” on page 195 in our course packet. </w:t>
      </w:r>
    </w:p>
    <w:p w14:paraId="1DE955C1" w14:textId="77777777" w:rsidR="004F7365" w:rsidRPr="00E97D77" w:rsidRDefault="004F7365" w:rsidP="004F7365">
      <w:pPr>
        <w:pStyle w:val="Default"/>
        <w:ind w:left="720"/>
        <w:rPr>
          <w:rFonts w:asciiTheme="minorHAnsi" w:hAnsiTheme="minorHAnsi"/>
          <w:sz w:val="22"/>
          <w:szCs w:val="22"/>
        </w:rPr>
      </w:pPr>
    </w:p>
    <w:p w14:paraId="1DE955C2" w14:textId="7B12B01B" w:rsidR="004F7365" w:rsidRDefault="00C1740F" w:rsidP="00173D71">
      <w:pPr>
        <w:pStyle w:val="Default"/>
        <w:numPr>
          <w:ilvl w:val="0"/>
          <w:numId w:val="14"/>
        </w:numPr>
        <w:rPr>
          <w:rFonts w:asciiTheme="minorHAnsi" w:hAnsiTheme="minorHAnsi"/>
          <w:sz w:val="22"/>
          <w:szCs w:val="22"/>
        </w:rPr>
      </w:pPr>
      <w:r>
        <w:rPr>
          <w:rFonts w:asciiTheme="minorHAnsi" w:hAnsiTheme="minorHAnsi"/>
          <w:b/>
          <w:sz w:val="22"/>
          <w:szCs w:val="22"/>
        </w:rPr>
        <w:t>TOP 3-5 CLAIMS/KEY POINTS</w:t>
      </w:r>
      <w:r w:rsidR="00F64712" w:rsidRPr="00E97D77">
        <w:rPr>
          <w:rFonts w:asciiTheme="minorHAnsi" w:hAnsiTheme="minorHAnsi"/>
          <w:b/>
          <w:sz w:val="22"/>
          <w:szCs w:val="22"/>
        </w:rPr>
        <w:t>:</w:t>
      </w:r>
      <w:r w:rsidR="00F64712" w:rsidRPr="00E97D77">
        <w:rPr>
          <w:rFonts w:asciiTheme="minorHAnsi" w:hAnsiTheme="minorHAnsi"/>
          <w:sz w:val="22"/>
          <w:szCs w:val="22"/>
        </w:rPr>
        <w:t xml:space="preserve"> Next, list (and briefly explain and/or delineate on) </w:t>
      </w:r>
      <w:r w:rsidR="00C91A4A">
        <w:rPr>
          <w:rFonts w:asciiTheme="minorHAnsi" w:hAnsiTheme="minorHAnsi"/>
          <w:sz w:val="22"/>
          <w:szCs w:val="22"/>
        </w:rPr>
        <w:t xml:space="preserve">the top 3-5 </w:t>
      </w:r>
      <w:r>
        <w:rPr>
          <w:rFonts w:asciiTheme="minorHAnsi" w:hAnsiTheme="minorHAnsi"/>
          <w:sz w:val="22"/>
          <w:szCs w:val="22"/>
        </w:rPr>
        <w:t xml:space="preserve">claims or </w:t>
      </w:r>
      <w:r w:rsidR="00C91A4A">
        <w:rPr>
          <w:rFonts w:asciiTheme="minorHAnsi" w:hAnsiTheme="minorHAnsi"/>
          <w:sz w:val="22"/>
          <w:szCs w:val="22"/>
        </w:rPr>
        <w:t xml:space="preserve">key points you believe the author is making in this article. </w:t>
      </w:r>
      <w:r w:rsidR="004F7365" w:rsidRPr="00E97D77">
        <w:rPr>
          <w:rFonts w:asciiTheme="minorHAnsi" w:hAnsiTheme="minorHAnsi"/>
          <w:sz w:val="22"/>
          <w:szCs w:val="22"/>
        </w:rPr>
        <w:t xml:space="preserve">In general, what </w:t>
      </w:r>
      <w:r w:rsidR="00E53EC4">
        <w:rPr>
          <w:rFonts w:asciiTheme="minorHAnsi" w:hAnsiTheme="minorHAnsi"/>
          <w:sz w:val="22"/>
          <w:szCs w:val="22"/>
        </w:rPr>
        <w:t xml:space="preserve">are the top 3-5 </w:t>
      </w:r>
      <w:r w:rsidR="00766F78" w:rsidRPr="00E97D77">
        <w:rPr>
          <w:rFonts w:asciiTheme="minorHAnsi" w:hAnsiTheme="minorHAnsi"/>
          <w:sz w:val="22"/>
          <w:szCs w:val="22"/>
        </w:rPr>
        <w:t xml:space="preserve">claims </w:t>
      </w:r>
      <w:r>
        <w:rPr>
          <w:rFonts w:asciiTheme="minorHAnsi" w:hAnsiTheme="minorHAnsi"/>
          <w:sz w:val="22"/>
          <w:szCs w:val="22"/>
        </w:rPr>
        <w:t xml:space="preserve">or key point </w:t>
      </w:r>
      <w:r w:rsidR="00E53EC4">
        <w:rPr>
          <w:rFonts w:asciiTheme="minorHAnsi" w:hAnsiTheme="minorHAnsi"/>
          <w:sz w:val="22"/>
          <w:szCs w:val="22"/>
        </w:rPr>
        <w:t xml:space="preserve">the author makes to </w:t>
      </w:r>
      <w:r w:rsidR="00766F78" w:rsidRPr="00E97D77">
        <w:rPr>
          <w:rFonts w:asciiTheme="minorHAnsi" w:hAnsiTheme="minorHAnsi"/>
          <w:sz w:val="22"/>
          <w:szCs w:val="22"/>
        </w:rPr>
        <w:t xml:space="preserve">prove, support, or explain his or her </w:t>
      </w:r>
      <w:r>
        <w:rPr>
          <w:rFonts w:asciiTheme="minorHAnsi" w:hAnsiTheme="minorHAnsi"/>
          <w:sz w:val="22"/>
          <w:szCs w:val="22"/>
        </w:rPr>
        <w:t xml:space="preserve">main </w:t>
      </w:r>
      <w:r w:rsidR="00766F78" w:rsidRPr="00E97D77">
        <w:rPr>
          <w:rFonts w:asciiTheme="minorHAnsi" w:hAnsiTheme="minorHAnsi"/>
          <w:sz w:val="22"/>
          <w:szCs w:val="22"/>
        </w:rPr>
        <w:t xml:space="preserve">argument? </w:t>
      </w:r>
      <w:r w:rsidR="005573B7" w:rsidRPr="00E97D77">
        <w:rPr>
          <w:rFonts w:asciiTheme="minorHAnsi" w:hAnsiTheme="minorHAnsi"/>
          <w:sz w:val="22"/>
          <w:szCs w:val="22"/>
        </w:rPr>
        <w:t xml:space="preserve"> Make sure you list and explain each</w:t>
      </w:r>
      <w:r w:rsidR="004F7365" w:rsidRPr="00E97D77">
        <w:rPr>
          <w:rFonts w:asciiTheme="minorHAnsi" w:hAnsiTheme="minorHAnsi"/>
          <w:sz w:val="22"/>
          <w:szCs w:val="22"/>
        </w:rPr>
        <w:t xml:space="preserve"> </w:t>
      </w:r>
      <w:r>
        <w:rPr>
          <w:rFonts w:asciiTheme="minorHAnsi" w:hAnsiTheme="minorHAnsi"/>
          <w:sz w:val="22"/>
          <w:szCs w:val="22"/>
        </w:rPr>
        <w:t xml:space="preserve">claim or key point </w:t>
      </w:r>
      <w:r w:rsidR="00173D71">
        <w:rPr>
          <w:rFonts w:asciiTheme="minorHAnsi" w:hAnsiTheme="minorHAnsi"/>
          <w:sz w:val="22"/>
          <w:szCs w:val="22"/>
        </w:rPr>
        <w:t>in as much detail as necessary</w:t>
      </w:r>
      <w:r w:rsidR="005573B7" w:rsidRPr="00E97D77">
        <w:rPr>
          <w:rFonts w:asciiTheme="minorHAnsi" w:hAnsiTheme="minorHAnsi"/>
          <w:sz w:val="22"/>
          <w:szCs w:val="22"/>
        </w:rPr>
        <w:t xml:space="preserve">. </w:t>
      </w:r>
    </w:p>
    <w:p w14:paraId="1DE955C3" w14:textId="77777777" w:rsidR="00173D71" w:rsidRPr="00173D71" w:rsidRDefault="00173D71" w:rsidP="00173D71">
      <w:pPr>
        <w:pStyle w:val="Default"/>
        <w:rPr>
          <w:rFonts w:asciiTheme="minorHAnsi" w:hAnsiTheme="minorHAnsi"/>
          <w:sz w:val="22"/>
          <w:szCs w:val="22"/>
        </w:rPr>
      </w:pPr>
    </w:p>
    <w:p w14:paraId="10644444" w14:textId="6F0E7C2E" w:rsidR="00C1740F" w:rsidRDefault="00F64712" w:rsidP="00173D71">
      <w:pPr>
        <w:pStyle w:val="Default"/>
        <w:numPr>
          <w:ilvl w:val="0"/>
          <w:numId w:val="14"/>
        </w:numPr>
        <w:rPr>
          <w:rFonts w:asciiTheme="minorHAnsi" w:hAnsiTheme="minorHAnsi"/>
          <w:sz w:val="22"/>
          <w:szCs w:val="22"/>
        </w:rPr>
      </w:pPr>
      <w:r w:rsidRPr="00E97D77">
        <w:rPr>
          <w:rFonts w:asciiTheme="minorHAnsi" w:hAnsiTheme="minorHAnsi"/>
          <w:b/>
          <w:sz w:val="22"/>
          <w:szCs w:val="22"/>
        </w:rPr>
        <w:t>YOUR THOUGHTS/ANALYSIS/RE</w:t>
      </w:r>
      <w:r w:rsidR="00C1740F">
        <w:rPr>
          <w:rFonts w:asciiTheme="minorHAnsi" w:hAnsiTheme="minorHAnsi"/>
          <w:b/>
          <w:sz w:val="22"/>
          <w:szCs w:val="22"/>
        </w:rPr>
        <w:t>SPONSE</w:t>
      </w:r>
      <w:r w:rsidRPr="00E97D77">
        <w:rPr>
          <w:rFonts w:asciiTheme="minorHAnsi" w:hAnsiTheme="minorHAnsi"/>
          <w:b/>
          <w:sz w:val="22"/>
          <w:szCs w:val="22"/>
        </w:rPr>
        <w:t>:</w:t>
      </w:r>
      <w:r w:rsidRPr="00E97D77">
        <w:rPr>
          <w:rFonts w:asciiTheme="minorHAnsi" w:hAnsiTheme="minorHAnsi"/>
          <w:sz w:val="22"/>
          <w:szCs w:val="22"/>
        </w:rPr>
        <w:t xml:space="preserve"> </w:t>
      </w:r>
      <w:r w:rsidR="00C1740F">
        <w:rPr>
          <w:rFonts w:asciiTheme="minorHAnsi" w:hAnsiTheme="minorHAnsi"/>
          <w:sz w:val="22"/>
          <w:szCs w:val="22"/>
        </w:rPr>
        <w:t xml:space="preserve"> React in your own words here. Is the author’s claims legitimate? Are there any discrepancies or untruths in the piece? Are there any parts of the article that are especially convincing, or that merit further discussion?  Take time to write a paragraph or two analyzing the author’s claims.  Write freely and openly in a casual style.</w:t>
      </w:r>
    </w:p>
    <w:p w14:paraId="19BEE9DF" w14:textId="0B90637D" w:rsidR="00C1740F" w:rsidRDefault="00C1740F" w:rsidP="00C1740F">
      <w:pPr>
        <w:pStyle w:val="Default"/>
        <w:ind w:left="720"/>
        <w:rPr>
          <w:rFonts w:asciiTheme="minorHAnsi" w:hAnsiTheme="minorHAnsi" w:cs="Times New Roman"/>
          <w:color w:val="auto"/>
          <w:sz w:val="22"/>
          <w:szCs w:val="22"/>
        </w:rPr>
      </w:pPr>
    </w:p>
    <w:p w14:paraId="3D4567FC" w14:textId="2675588A" w:rsidR="00C1740F" w:rsidRDefault="00C1740F" w:rsidP="00C1740F">
      <w:pPr>
        <w:pStyle w:val="Default"/>
        <w:ind w:left="720"/>
        <w:rPr>
          <w:rFonts w:asciiTheme="minorHAnsi" w:hAnsiTheme="minorHAnsi" w:cs="Times New Roman"/>
          <w:color w:val="auto"/>
          <w:sz w:val="22"/>
          <w:szCs w:val="22"/>
        </w:rPr>
      </w:pPr>
      <w:r>
        <w:rPr>
          <w:rFonts w:asciiTheme="minorHAnsi" w:hAnsiTheme="minorHAnsi" w:cs="Times New Roman"/>
          <w:color w:val="auto"/>
          <w:sz w:val="22"/>
          <w:szCs w:val="22"/>
        </w:rPr>
        <w:t xml:space="preserve">This is also where you respond to the author with your own ideas.  When writing, you should consider yourself in conversation with the author. Through you can’t respond directly to him or her, you can respond on your own terms </w:t>
      </w:r>
      <w:r w:rsidR="00C553CD">
        <w:rPr>
          <w:rFonts w:asciiTheme="minorHAnsi" w:hAnsiTheme="minorHAnsi" w:cs="Times New Roman"/>
          <w:color w:val="auto"/>
          <w:sz w:val="22"/>
          <w:szCs w:val="22"/>
        </w:rPr>
        <w:t xml:space="preserve">and on your own pace. How do you feel about his or her ideas? Do you agree or disagree?  Why? Go into detail about how the article made you feel.  Articulate any insights gained from the writing, or any particularly poignant spots.  Again, write freely and openly in a casual style. </w:t>
      </w:r>
    </w:p>
    <w:p w14:paraId="7ED262D2" w14:textId="6826176F" w:rsidR="00C553CD" w:rsidRDefault="00C553CD" w:rsidP="00C1740F">
      <w:pPr>
        <w:pStyle w:val="Default"/>
        <w:ind w:left="720"/>
        <w:rPr>
          <w:rFonts w:asciiTheme="minorHAnsi" w:hAnsiTheme="minorHAnsi" w:cs="Times New Roman"/>
          <w:color w:val="auto"/>
          <w:sz w:val="22"/>
          <w:szCs w:val="22"/>
        </w:rPr>
      </w:pPr>
    </w:p>
    <w:p w14:paraId="185DF4FD" w14:textId="4C006621" w:rsidR="00C553CD" w:rsidRDefault="00C553CD" w:rsidP="00C1740F">
      <w:pPr>
        <w:pStyle w:val="Default"/>
        <w:ind w:left="720"/>
        <w:rPr>
          <w:rFonts w:asciiTheme="minorHAnsi" w:hAnsiTheme="minorHAnsi" w:cs="Times New Roman"/>
          <w:color w:val="auto"/>
          <w:sz w:val="22"/>
          <w:szCs w:val="22"/>
        </w:rPr>
      </w:pPr>
      <w:r>
        <w:rPr>
          <w:rFonts w:asciiTheme="minorHAnsi" w:hAnsiTheme="minorHAnsi" w:cs="Times New Roman"/>
          <w:color w:val="auto"/>
          <w:sz w:val="22"/>
          <w:szCs w:val="22"/>
        </w:rPr>
        <w:t xml:space="preserve">If </w:t>
      </w:r>
      <w:r w:rsidR="00E53EC4">
        <w:rPr>
          <w:rFonts w:asciiTheme="minorHAnsi" w:hAnsiTheme="minorHAnsi" w:cs="Times New Roman"/>
          <w:color w:val="auto"/>
          <w:sz w:val="22"/>
          <w:szCs w:val="22"/>
        </w:rPr>
        <w:t xml:space="preserve">we have read multiple articles on a topic, you may also consider </w:t>
      </w:r>
      <w:r>
        <w:rPr>
          <w:rFonts w:asciiTheme="minorHAnsi" w:hAnsiTheme="minorHAnsi" w:cs="Times New Roman"/>
          <w:color w:val="auto"/>
          <w:sz w:val="22"/>
          <w:szCs w:val="22"/>
        </w:rPr>
        <w:t xml:space="preserve">reflecting on how </w:t>
      </w:r>
      <w:r w:rsidRPr="00C553CD">
        <w:rPr>
          <w:rFonts w:asciiTheme="minorHAnsi" w:hAnsiTheme="minorHAnsi" w:cs="Times New Roman"/>
          <w:color w:val="auto"/>
          <w:sz w:val="22"/>
          <w:szCs w:val="22"/>
        </w:rPr>
        <w:t>this article support</w:t>
      </w:r>
      <w:r>
        <w:rPr>
          <w:rFonts w:asciiTheme="minorHAnsi" w:hAnsiTheme="minorHAnsi" w:cs="Times New Roman"/>
          <w:color w:val="auto"/>
          <w:sz w:val="22"/>
          <w:szCs w:val="22"/>
        </w:rPr>
        <w:t>s, further</w:t>
      </w:r>
      <w:r w:rsidRPr="00C553CD">
        <w:rPr>
          <w:rFonts w:asciiTheme="minorHAnsi" w:hAnsiTheme="minorHAnsi" w:cs="Times New Roman"/>
          <w:color w:val="auto"/>
          <w:sz w:val="22"/>
          <w:szCs w:val="22"/>
        </w:rPr>
        <w:t xml:space="preserve"> complicate</w:t>
      </w:r>
      <w:r>
        <w:rPr>
          <w:rFonts w:asciiTheme="minorHAnsi" w:hAnsiTheme="minorHAnsi" w:cs="Times New Roman"/>
          <w:color w:val="auto"/>
          <w:sz w:val="22"/>
          <w:szCs w:val="22"/>
        </w:rPr>
        <w:t>s</w:t>
      </w:r>
      <w:r w:rsidRPr="00C553CD">
        <w:rPr>
          <w:rFonts w:asciiTheme="minorHAnsi" w:hAnsiTheme="minorHAnsi" w:cs="Times New Roman"/>
          <w:color w:val="auto"/>
          <w:sz w:val="22"/>
          <w:szCs w:val="22"/>
        </w:rPr>
        <w:t>, and or/ challenge</w:t>
      </w:r>
      <w:r>
        <w:rPr>
          <w:rFonts w:asciiTheme="minorHAnsi" w:hAnsiTheme="minorHAnsi" w:cs="Times New Roman"/>
          <w:color w:val="auto"/>
          <w:sz w:val="22"/>
          <w:szCs w:val="22"/>
        </w:rPr>
        <w:t>s</w:t>
      </w:r>
      <w:r w:rsidRPr="00C553CD">
        <w:rPr>
          <w:rFonts w:asciiTheme="minorHAnsi" w:hAnsiTheme="minorHAnsi" w:cs="Times New Roman"/>
          <w:color w:val="auto"/>
          <w:sz w:val="22"/>
          <w:szCs w:val="22"/>
        </w:rPr>
        <w:t xml:space="preserve"> your understanding of the </w:t>
      </w:r>
      <w:r>
        <w:rPr>
          <w:rFonts w:asciiTheme="minorHAnsi" w:hAnsiTheme="minorHAnsi" w:cs="Times New Roman"/>
          <w:color w:val="auto"/>
          <w:sz w:val="22"/>
          <w:szCs w:val="22"/>
        </w:rPr>
        <w:t xml:space="preserve">paper topic </w:t>
      </w:r>
      <w:r w:rsidR="00E53EC4">
        <w:rPr>
          <w:rFonts w:asciiTheme="minorHAnsi" w:hAnsiTheme="minorHAnsi" w:cs="Times New Roman"/>
          <w:color w:val="auto"/>
          <w:sz w:val="22"/>
          <w:szCs w:val="22"/>
        </w:rPr>
        <w:t xml:space="preserve">we will eventually write a paper on.  </w:t>
      </w:r>
      <w:r w:rsidRPr="00C553CD">
        <w:rPr>
          <w:rFonts w:asciiTheme="minorHAnsi" w:hAnsiTheme="minorHAnsi" w:cs="Times New Roman"/>
          <w:color w:val="auto"/>
          <w:sz w:val="22"/>
          <w:szCs w:val="22"/>
        </w:rPr>
        <w:t>Where are you see</w:t>
      </w:r>
      <w:r w:rsidR="00E53EC4">
        <w:rPr>
          <w:rFonts w:asciiTheme="minorHAnsi" w:hAnsiTheme="minorHAnsi" w:cs="Times New Roman"/>
          <w:color w:val="auto"/>
          <w:sz w:val="22"/>
          <w:szCs w:val="22"/>
        </w:rPr>
        <w:t>ing</w:t>
      </w:r>
      <w:r w:rsidRPr="00C553CD">
        <w:rPr>
          <w:rFonts w:asciiTheme="minorHAnsi" w:hAnsiTheme="minorHAnsi" w:cs="Times New Roman"/>
          <w:color w:val="auto"/>
          <w:sz w:val="22"/>
          <w:szCs w:val="22"/>
        </w:rPr>
        <w:t xml:space="preserve"> connections, agreements, disagreements, and/or alternate viewpoints between this article and others we read together as a class? This is your chance to demonstrate your level of engagement with the text and what you are learning about the </w:t>
      </w:r>
      <w:r w:rsidR="00E53EC4">
        <w:rPr>
          <w:rFonts w:asciiTheme="minorHAnsi" w:hAnsiTheme="minorHAnsi" w:cs="Times New Roman"/>
          <w:color w:val="auto"/>
          <w:sz w:val="22"/>
          <w:szCs w:val="22"/>
        </w:rPr>
        <w:t xml:space="preserve">paper topic.  </w:t>
      </w:r>
    </w:p>
    <w:p w14:paraId="2961AE0D" w14:textId="48F5F7B5" w:rsidR="00C553CD" w:rsidRDefault="00C553CD" w:rsidP="00E53EC4">
      <w:pPr>
        <w:pStyle w:val="Default"/>
        <w:rPr>
          <w:rFonts w:asciiTheme="minorHAnsi" w:hAnsiTheme="minorHAnsi" w:cs="Times New Roman"/>
          <w:color w:val="auto"/>
          <w:sz w:val="22"/>
          <w:szCs w:val="22"/>
        </w:rPr>
      </w:pPr>
      <w:r>
        <w:rPr>
          <w:rFonts w:asciiTheme="minorHAnsi" w:hAnsiTheme="minorHAnsi" w:cs="Times New Roman"/>
          <w:color w:val="auto"/>
          <w:sz w:val="22"/>
          <w:szCs w:val="22"/>
        </w:rPr>
        <w:lastRenderedPageBreak/>
        <w:t xml:space="preserve">After you have gotten your initial and rough ideas out onto paper, you can incorporate them into a formal reading report: simply clean everything up logically and grammatically and type it up. Label each section to help organize your thoughts better and make it easier for your reader to locate information as well. </w:t>
      </w:r>
    </w:p>
    <w:p w14:paraId="1F2CBB90" w14:textId="77777777" w:rsidR="00E53EC4" w:rsidRPr="00E53EC4" w:rsidRDefault="00E53EC4" w:rsidP="00E53EC4">
      <w:pPr>
        <w:pStyle w:val="Default"/>
        <w:rPr>
          <w:rFonts w:asciiTheme="minorHAnsi" w:hAnsiTheme="minorHAnsi"/>
          <w:sz w:val="22"/>
          <w:szCs w:val="22"/>
        </w:rPr>
      </w:pPr>
    </w:p>
    <w:p w14:paraId="09F983A0" w14:textId="527F41D9" w:rsidR="00C91A4A" w:rsidRPr="00E53EC4" w:rsidRDefault="00C553CD" w:rsidP="00E53EC4">
      <w:pPr>
        <w:rPr>
          <w:rFonts w:asciiTheme="minorHAnsi" w:hAnsiTheme="minorHAnsi"/>
        </w:rPr>
      </w:pPr>
      <w:r>
        <w:rPr>
          <w:rFonts w:asciiTheme="minorHAnsi" w:hAnsiTheme="minorHAnsi"/>
        </w:rPr>
        <w:t xml:space="preserve">Students often pull many ideas verbatim from these critiques to be used as development for their essays.  If you take these critiques seriously, much of the information can be used as your personal insight and analysis, a valuable component in developing essays.  </w:t>
      </w:r>
    </w:p>
    <w:p w14:paraId="1DE955CD" w14:textId="21AFC1B9" w:rsidR="00DD00E6" w:rsidRDefault="00E97D77" w:rsidP="00E53EC4">
      <w:pPr>
        <w:pStyle w:val="Default"/>
        <w:jc w:val="center"/>
        <w:rPr>
          <w:rFonts w:ascii="Trebuchet MS" w:hAnsi="Trebuchet MS"/>
          <w:b/>
          <w:bCs/>
        </w:rPr>
      </w:pPr>
      <w:r>
        <w:rPr>
          <w:rFonts w:ascii="Trebuchet MS" w:hAnsi="Trebuchet MS"/>
          <w:b/>
          <w:bCs/>
        </w:rPr>
        <w:t>*</w:t>
      </w:r>
      <w:r w:rsidR="005573B7">
        <w:rPr>
          <w:rFonts w:ascii="Trebuchet MS" w:hAnsi="Trebuchet MS"/>
          <w:b/>
          <w:bCs/>
        </w:rPr>
        <w:t xml:space="preserve">SAMPLE </w:t>
      </w:r>
      <w:r>
        <w:rPr>
          <w:rFonts w:ascii="Trebuchet MS" w:hAnsi="Trebuchet MS"/>
          <w:b/>
          <w:bCs/>
        </w:rPr>
        <w:t>READING REPORT*</w:t>
      </w:r>
    </w:p>
    <w:p w14:paraId="1DE955CE" w14:textId="77777777" w:rsidR="00DD00E6" w:rsidRPr="00DD00E6" w:rsidRDefault="00DD00E6" w:rsidP="00DD00E6">
      <w:pPr>
        <w:pStyle w:val="Default"/>
        <w:rPr>
          <w:rFonts w:ascii="Times New Roman" w:hAnsi="Times New Roman" w:cs="Times New Roman"/>
          <w:sz w:val="20"/>
          <w:szCs w:val="20"/>
        </w:rPr>
      </w:pPr>
      <w:r w:rsidRPr="00DD00E6">
        <w:rPr>
          <w:rFonts w:ascii="Times New Roman" w:hAnsi="Times New Roman" w:cs="Times New Roman"/>
          <w:sz w:val="20"/>
          <w:szCs w:val="20"/>
        </w:rPr>
        <w:t>Jane Doe</w:t>
      </w:r>
    </w:p>
    <w:p w14:paraId="1DE955CF" w14:textId="77777777" w:rsidR="00DD00E6" w:rsidRDefault="004F7365" w:rsidP="00DD00E6">
      <w:pPr>
        <w:pStyle w:val="Default"/>
        <w:rPr>
          <w:rFonts w:ascii="Times New Roman" w:hAnsi="Times New Roman" w:cs="Times New Roman"/>
          <w:sz w:val="20"/>
          <w:szCs w:val="20"/>
        </w:rPr>
      </w:pPr>
      <w:r>
        <w:rPr>
          <w:rFonts w:ascii="Times New Roman" w:hAnsi="Times New Roman" w:cs="Times New Roman"/>
          <w:sz w:val="20"/>
          <w:szCs w:val="20"/>
        </w:rPr>
        <w:t>Professor Lopez</w:t>
      </w:r>
    </w:p>
    <w:p w14:paraId="1DE955D0" w14:textId="77777777" w:rsidR="004F7365" w:rsidRPr="00DD00E6" w:rsidRDefault="00173D71" w:rsidP="00DD00E6">
      <w:pPr>
        <w:pStyle w:val="Default"/>
        <w:rPr>
          <w:rFonts w:ascii="Times New Roman" w:hAnsi="Times New Roman" w:cs="Times New Roman"/>
          <w:sz w:val="20"/>
          <w:szCs w:val="20"/>
        </w:rPr>
      </w:pPr>
      <w:r>
        <w:rPr>
          <w:rFonts w:ascii="Times New Roman" w:hAnsi="Times New Roman" w:cs="Times New Roman"/>
          <w:sz w:val="20"/>
          <w:szCs w:val="20"/>
        </w:rPr>
        <w:t>English 102</w:t>
      </w:r>
    </w:p>
    <w:p w14:paraId="1DE955D1" w14:textId="77777777" w:rsidR="00DD00E6" w:rsidRPr="00DD00E6" w:rsidRDefault="00DD00E6" w:rsidP="00DD00E6">
      <w:pPr>
        <w:pStyle w:val="Default"/>
        <w:rPr>
          <w:rFonts w:ascii="Times New Roman" w:hAnsi="Times New Roman" w:cs="Times New Roman"/>
          <w:sz w:val="20"/>
          <w:szCs w:val="20"/>
        </w:rPr>
      </w:pPr>
      <w:r w:rsidRPr="00DD00E6">
        <w:rPr>
          <w:rFonts w:ascii="Times New Roman" w:hAnsi="Times New Roman" w:cs="Times New Roman"/>
          <w:sz w:val="20"/>
          <w:szCs w:val="20"/>
        </w:rPr>
        <w:t>Date</w:t>
      </w:r>
    </w:p>
    <w:p w14:paraId="1DE955D2" w14:textId="77777777" w:rsidR="00DD00E6" w:rsidRPr="00DD00E6" w:rsidRDefault="00E97D77" w:rsidP="00DD00E6">
      <w:pPr>
        <w:pStyle w:val="Default"/>
        <w:jc w:val="center"/>
        <w:rPr>
          <w:rFonts w:ascii="Times New Roman" w:hAnsi="Times New Roman" w:cs="Times New Roman"/>
          <w:b/>
          <w:sz w:val="20"/>
          <w:szCs w:val="20"/>
        </w:rPr>
      </w:pPr>
      <w:r>
        <w:rPr>
          <w:rFonts w:ascii="Times New Roman" w:hAnsi="Times New Roman" w:cs="Times New Roman"/>
          <w:b/>
          <w:sz w:val="20"/>
          <w:szCs w:val="20"/>
        </w:rPr>
        <w:t>Reading Report #1</w:t>
      </w:r>
    </w:p>
    <w:p w14:paraId="1DE955D3" w14:textId="77777777" w:rsidR="00DD00E6" w:rsidRPr="00DD00E6" w:rsidRDefault="00DD00E6" w:rsidP="00DD00E6">
      <w:pPr>
        <w:pStyle w:val="Default"/>
        <w:jc w:val="center"/>
        <w:rPr>
          <w:rFonts w:ascii="Times New Roman" w:hAnsi="Times New Roman" w:cs="Times New Roman"/>
          <w:b/>
          <w:sz w:val="20"/>
          <w:szCs w:val="20"/>
        </w:rPr>
      </w:pPr>
    </w:p>
    <w:p w14:paraId="1DE955D4" w14:textId="77777777" w:rsidR="00DD00E6" w:rsidRDefault="00E97D77" w:rsidP="00DD00E6">
      <w:pPr>
        <w:pStyle w:val="Default"/>
        <w:rPr>
          <w:rFonts w:ascii="Times New Roman" w:hAnsi="Times New Roman" w:cs="Times New Roman"/>
          <w:sz w:val="20"/>
          <w:szCs w:val="20"/>
        </w:rPr>
      </w:pPr>
      <w:r>
        <w:rPr>
          <w:rFonts w:ascii="Times New Roman" w:hAnsi="Times New Roman" w:cs="Times New Roman"/>
          <w:b/>
          <w:sz w:val="20"/>
          <w:szCs w:val="20"/>
        </w:rPr>
        <w:t>TEXT ASSIGNED</w:t>
      </w:r>
      <w:r w:rsidR="00DD00E6" w:rsidRPr="00DD00E6">
        <w:rPr>
          <w:rFonts w:ascii="Times New Roman" w:hAnsi="Times New Roman" w:cs="Times New Roman"/>
          <w:b/>
          <w:sz w:val="20"/>
          <w:szCs w:val="20"/>
        </w:rPr>
        <w:t>:</w:t>
      </w:r>
      <w:r w:rsidR="00DD00E6" w:rsidRPr="00DD00E6">
        <w:rPr>
          <w:rFonts w:ascii="Times New Roman" w:hAnsi="Times New Roman" w:cs="Times New Roman"/>
          <w:sz w:val="20"/>
          <w:szCs w:val="20"/>
        </w:rPr>
        <w:t xml:space="preserve"> </w:t>
      </w:r>
      <w:r>
        <w:rPr>
          <w:rFonts w:ascii="Times New Roman" w:hAnsi="Times New Roman" w:cs="Times New Roman"/>
          <w:sz w:val="20"/>
          <w:szCs w:val="20"/>
        </w:rPr>
        <w:t xml:space="preserve"> “</w:t>
      </w:r>
      <w:r w:rsidR="00DD00E6" w:rsidRPr="00DD00E6">
        <w:rPr>
          <w:rFonts w:ascii="Times New Roman" w:hAnsi="Times New Roman" w:cs="Times New Roman"/>
          <w:sz w:val="20"/>
          <w:szCs w:val="20"/>
        </w:rPr>
        <w:t>Terminating the Postmodern: Masculinity and Pomophobia</w:t>
      </w:r>
      <w:r>
        <w:rPr>
          <w:rFonts w:ascii="Times New Roman" w:hAnsi="Times New Roman" w:cs="Times New Roman"/>
          <w:sz w:val="20"/>
          <w:szCs w:val="20"/>
        </w:rPr>
        <w:t>” by Thomas Byers.</w:t>
      </w:r>
    </w:p>
    <w:p w14:paraId="1DE955D5" w14:textId="77777777" w:rsidR="00E97D77" w:rsidRPr="00C84248" w:rsidRDefault="00E97D77" w:rsidP="00DD00E6">
      <w:pPr>
        <w:pStyle w:val="Default"/>
        <w:rPr>
          <w:rFonts w:ascii="Times New Roman" w:hAnsi="Times New Roman" w:cs="Times New Roman"/>
          <w:sz w:val="12"/>
          <w:szCs w:val="12"/>
        </w:rPr>
      </w:pPr>
    </w:p>
    <w:p w14:paraId="1DE955D6" w14:textId="697DDC36" w:rsidR="00DD00E6" w:rsidRPr="00DD00E6" w:rsidRDefault="00DD00E6" w:rsidP="00DD00E6">
      <w:pPr>
        <w:pStyle w:val="Default"/>
        <w:rPr>
          <w:rFonts w:ascii="Times New Roman" w:hAnsi="Times New Roman" w:cs="Times New Roman"/>
          <w:sz w:val="20"/>
          <w:szCs w:val="20"/>
        </w:rPr>
      </w:pPr>
      <w:r w:rsidRPr="00DD00E6">
        <w:rPr>
          <w:rFonts w:ascii="Times New Roman" w:hAnsi="Times New Roman" w:cs="Times New Roman"/>
          <w:b/>
          <w:sz w:val="20"/>
          <w:szCs w:val="20"/>
        </w:rPr>
        <w:t>S</w:t>
      </w:r>
      <w:r w:rsidR="00C553CD">
        <w:rPr>
          <w:rFonts w:ascii="Times New Roman" w:hAnsi="Times New Roman" w:cs="Times New Roman"/>
          <w:b/>
          <w:sz w:val="20"/>
          <w:szCs w:val="20"/>
        </w:rPr>
        <w:t>UMMARY</w:t>
      </w:r>
      <w:r w:rsidRPr="00DD00E6">
        <w:rPr>
          <w:rFonts w:ascii="Times New Roman" w:hAnsi="Times New Roman" w:cs="Times New Roman"/>
          <w:b/>
          <w:sz w:val="20"/>
          <w:szCs w:val="20"/>
        </w:rPr>
        <w:t>:</w:t>
      </w:r>
      <w:r w:rsidRPr="00DD00E6">
        <w:rPr>
          <w:rFonts w:ascii="Times New Roman" w:hAnsi="Times New Roman" w:cs="Times New Roman"/>
          <w:sz w:val="20"/>
          <w:szCs w:val="20"/>
        </w:rPr>
        <w:t xml:space="preserve"> Byers argues that the human-based T-101 Terminator (Arnold Schwarzenegger) represents a production-based industrial society, like the America of old, while the T-1000 (Robert Patrick) liquid model represents the modern, or in this case post-modern, information-based consumption s</w:t>
      </w:r>
      <w:r w:rsidR="00E97D77">
        <w:rPr>
          <w:rFonts w:ascii="Times New Roman" w:hAnsi="Times New Roman" w:cs="Times New Roman"/>
          <w:sz w:val="20"/>
          <w:szCs w:val="20"/>
        </w:rPr>
        <w:t>ociety of the U.S. today. H</w:t>
      </w:r>
      <w:r w:rsidRPr="00DD00E6">
        <w:rPr>
          <w:rFonts w:ascii="Times New Roman" w:hAnsi="Times New Roman" w:cs="Times New Roman"/>
          <w:sz w:val="20"/>
          <w:szCs w:val="20"/>
        </w:rPr>
        <w:t xml:space="preserve">e describes how the different mechanical aspects of the T-101 represent an industry based society. He also relates the liquidity and constant state of change of the T-1000 to the 1990’s financial environment in the United States. </w:t>
      </w:r>
    </w:p>
    <w:p w14:paraId="1DE955D7" w14:textId="77777777" w:rsidR="00DD00E6" w:rsidRPr="00C84248" w:rsidRDefault="00DD00E6" w:rsidP="00DD00E6">
      <w:pPr>
        <w:pStyle w:val="Default"/>
        <w:rPr>
          <w:rFonts w:ascii="Times New Roman" w:hAnsi="Times New Roman" w:cs="Times New Roman"/>
          <w:sz w:val="12"/>
          <w:szCs w:val="12"/>
        </w:rPr>
      </w:pPr>
    </w:p>
    <w:p w14:paraId="1DE955D8" w14:textId="1D32CA3F" w:rsidR="00DD00E6" w:rsidRPr="00DD00E6" w:rsidRDefault="00C553CD" w:rsidP="00DD00E6">
      <w:pPr>
        <w:pStyle w:val="Default"/>
        <w:rPr>
          <w:rFonts w:ascii="Times New Roman" w:hAnsi="Times New Roman" w:cs="Times New Roman"/>
          <w:b/>
          <w:sz w:val="20"/>
          <w:szCs w:val="20"/>
        </w:rPr>
      </w:pPr>
      <w:r>
        <w:rPr>
          <w:rFonts w:ascii="Times New Roman" w:hAnsi="Times New Roman" w:cs="Times New Roman"/>
          <w:b/>
          <w:sz w:val="20"/>
          <w:szCs w:val="20"/>
        </w:rPr>
        <w:t>CLAIMS</w:t>
      </w:r>
      <w:r w:rsidR="00E97D77">
        <w:rPr>
          <w:rFonts w:ascii="Times New Roman" w:hAnsi="Times New Roman" w:cs="Times New Roman"/>
          <w:b/>
          <w:sz w:val="20"/>
          <w:szCs w:val="20"/>
        </w:rPr>
        <w:t>/</w:t>
      </w:r>
      <w:r>
        <w:rPr>
          <w:rFonts w:ascii="Times New Roman" w:hAnsi="Times New Roman" w:cs="Times New Roman"/>
          <w:b/>
          <w:sz w:val="20"/>
          <w:szCs w:val="20"/>
        </w:rPr>
        <w:t>KEY POINTS</w:t>
      </w:r>
      <w:r w:rsidR="00DD00E6" w:rsidRPr="00DD00E6">
        <w:rPr>
          <w:rFonts w:ascii="Times New Roman" w:hAnsi="Times New Roman" w:cs="Times New Roman"/>
          <w:b/>
          <w:sz w:val="20"/>
          <w:szCs w:val="20"/>
        </w:rPr>
        <w:t xml:space="preserve">: </w:t>
      </w:r>
    </w:p>
    <w:p w14:paraId="1DE955D9" w14:textId="77777777" w:rsidR="00DD00E6" w:rsidRPr="00DD00E6" w:rsidRDefault="00DD00E6" w:rsidP="00DD00E6">
      <w:pPr>
        <w:pStyle w:val="Default"/>
        <w:numPr>
          <w:ilvl w:val="0"/>
          <w:numId w:val="11"/>
        </w:numPr>
        <w:rPr>
          <w:rFonts w:ascii="Times New Roman" w:hAnsi="Times New Roman" w:cs="Times New Roman"/>
          <w:sz w:val="20"/>
          <w:szCs w:val="20"/>
        </w:rPr>
      </w:pPr>
      <w:r w:rsidRPr="00DD00E6">
        <w:rPr>
          <w:rFonts w:ascii="Times New Roman" w:hAnsi="Times New Roman" w:cs="Times New Roman"/>
          <w:sz w:val="20"/>
          <w:szCs w:val="20"/>
        </w:rPr>
        <w:t xml:space="preserve">The author argues that Sarah is an inadequate mother. He states, rather convincingly, that Sarah Connors ―overtly masculine‖ portrayal serves as an attack on single moms, and working women. Byers compares the relationship of Sarah and the Terminator to that of a child who cannot quite walk in his father’s footsteps. This is highlighted by a recounting of Sarah’s voice over in the film (quoted in the article) stating that the Terminator himself was actually the perfect father for John; the perfect father that Sarah could never be nor find for John. </w:t>
      </w:r>
    </w:p>
    <w:p w14:paraId="1DE955DA" w14:textId="77777777" w:rsidR="00DD00E6" w:rsidRPr="00DD00E6" w:rsidRDefault="00DD00E6" w:rsidP="00DD00E6">
      <w:pPr>
        <w:pStyle w:val="Default"/>
        <w:numPr>
          <w:ilvl w:val="0"/>
          <w:numId w:val="11"/>
        </w:numPr>
        <w:rPr>
          <w:rFonts w:ascii="Times New Roman" w:hAnsi="Times New Roman" w:cs="Times New Roman"/>
          <w:sz w:val="20"/>
          <w:szCs w:val="20"/>
        </w:rPr>
      </w:pPr>
      <w:r w:rsidRPr="00DD00E6">
        <w:rPr>
          <w:rFonts w:ascii="Times New Roman" w:hAnsi="Times New Roman" w:cs="Times New Roman"/>
          <w:sz w:val="20"/>
          <w:szCs w:val="20"/>
        </w:rPr>
        <w:t xml:space="preserve">The author also </w:t>
      </w:r>
      <w:r w:rsidR="00E97D77">
        <w:rPr>
          <w:rFonts w:ascii="Times New Roman" w:hAnsi="Times New Roman" w:cs="Times New Roman"/>
          <w:sz w:val="20"/>
          <w:szCs w:val="20"/>
        </w:rPr>
        <w:t xml:space="preserve">argues that </w:t>
      </w:r>
      <w:r w:rsidRPr="00DD00E6">
        <w:rPr>
          <w:rFonts w:ascii="Times New Roman" w:hAnsi="Times New Roman" w:cs="Times New Roman"/>
          <w:sz w:val="20"/>
          <w:szCs w:val="20"/>
        </w:rPr>
        <w:t xml:space="preserve">Sarah is an inadequate fighter. Byers argues that Sarah is a maculinized figure who’s approach to saving the world in marginalized without the aid of the masculine prototype, the T-101. As stated above, Byers compares the relationship of Sarah and the Terminator to that of a child who cannot quite walk in his father’s footsteps. To highlight this fact, Byers lists several key scenes in which Sarah fails to equal the Terminator’s efficiency in protection and violence. Amongst things mentioned was Sarah being one round of ammunition short of finishing off the T-1000 only to have Arnold save the day with a bigger better gun. </w:t>
      </w:r>
    </w:p>
    <w:p w14:paraId="1DE955DB" w14:textId="77777777" w:rsidR="00DD00E6" w:rsidRPr="00DD00E6" w:rsidRDefault="00DD00E6" w:rsidP="00DD00E6">
      <w:pPr>
        <w:pStyle w:val="Default"/>
        <w:numPr>
          <w:ilvl w:val="0"/>
          <w:numId w:val="11"/>
        </w:numPr>
        <w:rPr>
          <w:rFonts w:ascii="Times New Roman" w:hAnsi="Times New Roman" w:cs="Times New Roman"/>
          <w:sz w:val="20"/>
          <w:szCs w:val="20"/>
        </w:rPr>
      </w:pPr>
      <w:r w:rsidRPr="00DD00E6">
        <w:rPr>
          <w:rFonts w:ascii="Times New Roman" w:hAnsi="Times New Roman" w:cs="Times New Roman"/>
          <w:sz w:val="20"/>
          <w:szCs w:val="20"/>
        </w:rPr>
        <w:t>Finally, the author asks the questions: Is feminism in the future as dead? Byers argues that “the film lets us know that feminist rage has no positive part to play in the shaping</w:t>
      </w:r>
      <w:bookmarkStart w:id="0" w:name="_GoBack"/>
      <w:bookmarkEnd w:id="0"/>
      <w:r w:rsidRPr="00DD00E6">
        <w:rPr>
          <w:rFonts w:ascii="Times New Roman" w:hAnsi="Times New Roman" w:cs="Times New Roman"/>
          <w:sz w:val="20"/>
          <w:szCs w:val="20"/>
        </w:rPr>
        <w:t xml:space="preserve"> of the future.” Byers breaks down the scene in which Sarah ultimately fails to kill Miles Dyson, the creator of the computer chip that caused the plot’s Armageddon. He describes how Sarah’s steely resolve at the beginning ends up in hysteric tears by the end of the scene. Her inefficiency/inadequacy is not only seen as weakness for her, but all feminists as well. </w:t>
      </w:r>
    </w:p>
    <w:p w14:paraId="1DE955DC" w14:textId="77777777" w:rsidR="00DD00E6" w:rsidRPr="00C84248" w:rsidRDefault="00DD00E6" w:rsidP="00DD00E6">
      <w:pPr>
        <w:pStyle w:val="Default"/>
        <w:rPr>
          <w:rFonts w:ascii="Times New Roman" w:hAnsi="Times New Roman" w:cs="Times New Roman"/>
          <w:sz w:val="12"/>
          <w:szCs w:val="12"/>
        </w:rPr>
      </w:pPr>
    </w:p>
    <w:p w14:paraId="1DE955DD" w14:textId="77777777" w:rsidR="00C80B67" w:rsidRDefault="00C80B67" w:rsidP="00C80B67">
      <w:pPr>
        <w:spacing w:after="0" w:line="240" w:lineRule="auto"/>
        <w:rPr>
          <w:rFonts w:ascii="Times New Roman" w:hAnsi="Times New Roman"/>
          <w:sz w:val="20"/>
          <w:szCs w:val="20"/>
        </w:rPr>
      </w:pPr>
      <w:r w:rsidRPr="00DD00E6">
        <w:rPr>
          <w:rFonts w:ascii="Times New Roman" w:hAnsi="Times New Roman"/>
          <w:b/>
          <w:sz w:val="20"/>
          <w:szCs w:val="20"/>
        </w:rPr>
        <w:t>MY THOUGHTS/ANALYSIS/REFLECTION:</w:t>
      </w:r>
      <w:r w:rsidRPr="00DD00E6">
        <w:rPr>
          <w:rFonts w:ascii="Times New Roman" w:hAnsi="Times New Roman"/>
          <w:sz w:val="20"/>
          <w:szCs w:val="20"/>
        </w:rPr>
        <w:t xml:space="preserve"> </w:t>
      </w:r>
      <w:r w:rsidRPr="00C80B67">
        <w:rPr>
          <w:rFonts w:ascii="Times New Roman" w:hAnsi="Times New Roman"/>
          <w:sz w:val="20"/>
          <w:szCs w:val="20"/>
        </w:rPr>
        <w:t xml:space="preserve">I have had my fair share of experience when it comes to analyzing women in literature and in film. My first genuine experience of such critique came upon the literary works of Flaubert including, Madame Bovary, Nana, and Zola. </w:t>
      </w:r>
      <w:r>
        <w:rPr>
          <w:rFonts w:ascii="Times New Roman" w:hAnsi="Times New Roman"/>
          <w:sz w:val="20"/>
          <w:szCs w:val="20"/>
        </w:rPr>
        <w:t xml:space="preserve">In his works, the message was </w:t>
      </w:r>
      <w:r w:rsidRPr="00C80B67">
        <w:rPr>
          <w:rFonts w:ascii="Times New Roman" w:hAnsi="Times New Roman"/>
          <w:sz w:val="20"/>
          <w:szCs w:val="20"/>
        </w:rPr>
        <w:t xml:space="preserve">relatively the same: women are destined for lives of struggle, sadness, and weakness. Madame Bovary uniquely emphasizes such dreary outlooks upon women from her own interactions and dialogue unlike the other two novels, which implicate wealth as a key factor in such fate. Instead, Madame Bovary despises and detests women so much so that she faints upon learning that she has had a daughter, and not a son. It is her severe emotionality and dire state of cognitive thought process that ultimately brings her to suicide using arsenic. Not exactly the most romantic of sentiments for such a quintessential part of French culture, non? </w:t>
      </w:r>
    </w:p>
    <w:p w14:paraId="1DE955DE" w14:textId="77777777" w:rsidR="00E97D77" w:rsidRPr="00C84248" w:rsidRDefault="00E97D77" w:rsidP="00C80B67">
      <w:pPr>
        <w:spacing w:after="0" w:line="240" w:lineRule="auto"/>
        <w:rPr>
          <w:rFonts w:ascii="Times New Roman" w:hAnsi="Times New Roman"/>
          <w:sz w:val="12"/>
          <w:szCs w:val="12"/>
        </w:rPr>
      </w:pPr>
    </w:p>
    <w:p w14:paraId="1DE955E1" w14:textId="769E76E5" w:rsidR="00DD00E6" w:rsidRDefault="00C80B67" w:rsidP="00E53EC4">
      <w:pPr>
        <w:spacing w:after="0" w:line="240" w:lineRule="auto"/>
        <w:rPr>
          <w:rFonts w:ascii="Times New Roman" w:hAnsi="Times New Roman"/>
          <w:sz w:val="20"/>
          <w:szCs w:val="20"/>
        </w:rPr>
      </w:pPr>
      <w:r>
        <w:rPr>
          <w:rFonts w:ascii="Times New Roman" w:hAnsi="Times New Roman"/>
          <w:sz w:val="20"/>
          <w:szCs w:val="20"/>
        </w:rPr>
        <w:t xml:space="preserve">Reading this article was interesting for me because, although the Sarah Connor character is not overtly feminine, many of the same questions that were raised about Flaubert’s works were raised in this film as well.  Here too, Byers seems to argue that Sarah is destined to live a life of sorrow.  Why is that?  I was further fascinated by the fact that it would appear that her status as mother only compounded her sorrows.  Here, Sarah’s status as mother and protector for her young son seems to serve as an albatross around her shoulder, denying her any chance at finding love, having a normal home life, or being able to simple pursue her dreams and goals (rather than her son’s).  </w:t>
      </w:r>
      <w:r w:rsidRPr="00DD00E6">
        <w:rPr>
          <w:rFonts w:ascii="Times New Roman" w:hAnsi="Times New Roman"/>
          <w:sz w:val="20"/>
          <w:szCs w:val="20"/>
        </w:rPr>
        <w:t xml:space="preserve">As a fan of </w:t>
      </w:r>
      <w:r w:rsidRPr="00DD00E6">
        <w:rPr>
          <w:rFonts w:ascii="Times New Roman" w:hAnsi="Times New Roman"/>
          <w:i/>
          <w:sz w:val="20"/>
          <w:szCs w:val="20"/>
        </w:rPr>
        <w:t>Terminator 2</w:t>
      </w:r>
      <w:r w:rsidRPr="00DD00E6">
        <w:rPr>
          <w:rFonts w:ascii="Times New Roman" w:hAnsi="Times New Roman"/>
          <w:sz w:val="20"/>
          <w:szCs w:val="20"/>
        </w:rPr>
        <w:t xml:space="preserve">, I always thought that Sarah Connor was a badass but this article made me look twice at the character and see that maybe the character wasn’t as positive or progressive as I initially thought. </w:t>
      </w:r>
      <w:r>
        <w:rPr>
          <w:rFonts w:ascii="Times New Roman" w:hAnsi="Times New Roman"/>
          <w:sz w:val="20"/>
          <w:szCs w:val="20"/>
        </w:rPr>
        <w:t xml:space="preserve">All in all, this article was insightful and made me rethink the way I used to view female heroines in action movies.  </w:t>
      </w:r>
    </w:p>
    <w:p w14:paraId="38442BDF" w14:textId="77777777" w:rsidR="00C84248" w:rsidRDefault="00C84248" w:rsidP="00E53EC4">
      <w:pPr>
        <w:spacing w:after="0" w:line="240" w:lineRule="auto"/>
        <w:rPr>
          <w:rFonts w:ascii="Times New Roman" w:hAnsi="Times New Roman"/>
          <w:sz w:val="20"/>
          <w:szCs w:val="20"/>
        </w:rPr>
      </w:pPr>
    </w:p>
    <w:p w14:paraId="5963E000" w14:textId="1A0B5E0C" w:rsidR="00E53EC4" w:rsidRPr="00C84248" w:rsidRDefault="00E53EC4" w:rsidP="00E53EC4">
      <w:pPr>
        <w:spacing w:after="0" w:line="240" w:lineRule="auto"/>
        <w:jc w:val="center"/>
        <w:rPr>
          <w:rFonts w:ascii="Times New Roman" w:hAnsi="Times New Roman"/>
          <w:b/>
          <w:i/>
        </w:rPr>
      </w:pPr>
      <w:r w:rsidRPr="00C84248">
        <w:rPr>
          <w:rFonts w:ascii="Times New Roman" w:hAnsi="Times New Roman"/>
          <w:b/>
          <w:i/>
        </w:rPr>
        <w:t xml:space="preserve">**See pages 26-27 in our course packet for an alternate reading report sample. </w:t>
      </w:r>
      <w:r w:rsidRPr="00C84248">
        <w:rPr>
          <w:rFonts w:ascii="Times New Roman" w:hAnsi="Times New Roman"/>
          <w:b/>
          <w:i/>
        </w:rPr>
        <w:t xml:space="preserve">Note that this example doesn’t include a “Key Points/Claims” section which is why I opted to post the sample </w:t>
      </w:r>
      <w:r w:rsidRPr="00C84248">
        <w:rPr>
          <w:rFonts w:ascii="Times New Roman" w:hAnsi="Times New Roman"/>
          <w:b/>
          <w:i/>
        </w:rPr>
        <w:t>above</w:t>
      </w:r>
      <w:r w:rsidRPr="00C84248">
        <w:rPr>
          <w:rFonts w:ascii="Times New Roman" w:hAnsi="Times New Roman"/>
          <w:b/>
          <w:i/>
        </w:rPr>
        <w:t xml:space="preserve"> instead.</w:t>
      </w:r>
      <w:r w:rsidRPr="00C84248">
        <w:rPr>
          <w:rFonts w:ascii="Times New Roman" w:hAnsi="Times New Roman"/>
          <w:b/>
          <w:i/>
        </w:rPr>
        <w:t>**</w:t>
      </w:r>
    </w:p>
    <w:sectPr w:rsidR="00E53EC4" w:rsidRPr="00C84248" w:rsidSect="0044530A">
      <w:pgSz w:w="12240" w:h="16340"/>
      <w:pgMar w:top="1221" w:right="1103" w:bottom="653"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915"/>
    <w:multiLevelType w:val="hybridMultilevel"/>
    <w:tmpl w:val="8666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3C12"/>
    <w:multiLevelType w:val="hybridMultilevel"/>
    <w:tmpl w:val="71B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7A29"/>
    <w:multiLevelType w:val="hybridMultilevel"/>
    <w:tmpl w:val="D99E0A14"/>
    <w:lvl w:ilvl="0" w:tplc="909EAA4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F5AFC"/>
    <w:multiLevelType w:val="hybridMultilevel"/>
    <w:tmpl w:val="C71E6B72"/>
    <w:lvl w:ilvl="0" w:tplc="4CF25F0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733413DE">
      <w:start w:val="1"/>
      <w:numFmt w:val="bullet"/>
      <w:lvlText w:val="•"/>
      <w:lvlJc w:val="left"/>
      <w:pPr>
        <w:ind w:left="1980" w:hanging="360"/>
      </w:pPr>
      <w:rPr>
        <w:rFonts w:ascii="Trebuchet MS" w:eastAsia="Calibri" w:hAnsi="Trebuchet MS" w:cs="Verdan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C557C5"/>
    <w:multiLevelType w:val="hybridMultilevel"/>
    <w:tmpl w:val="CFB0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E53CE"/>
    <w:multiLevelType w:val="hybridMultilevel"/>
    <w:tmpl w:val="F53A4A5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779620B"/>
    <w:multiLevelType w:val="hybridMultilevel"/>
    <w:tmpl w:val="2246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47F7D"/>
    <w:multiLevelType w:val="hybridMultilevel"/>
    <w:tmpl w:val="8830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A6927"/>
    <w:multiLevelType w:val="hybridMultilevel"/>
    <w:tmpl w:val="9306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E175D"/>
    <w:multiLevelType w:val="hybridMultilevel"/>
    <w:tmpl w:val="10D8B16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733413DE">
      <w:start w:val="1"/>
      <w:numFmt w:val="bullet"/>
      <w:lvlText w:val="•"/>
      <w:lvlJc w:val="left"/>
      <w:pPr>
        <w:ind w:left="1980" w:hanging="360"/>
      </w:pPr>
      <w:rPr>
        <w:rFonts w:ascii="Trebuchet MS" w:eastAsia="Calibri" w:hAnsi="Trebuchet MS" w:cs="Verdan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B1072F"/>
    <w:multiLevelType w:val="hybridMultilevel"/>
    <w:tmpl w:val="AFB2E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56CA1"/>
    <w:multiLevelType w:val="hybridMultilevel"/>
    <w:tmpl w:val="689E11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0F2B54"/>
    <w:multiLevelType w:val="hybridMultilevel"/>
    <w:tmpl w:val="F48086F2"/>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733413DE">
      <w:start w:val="1"/>
      <w:numFmt w:val="bullet"/>
      <w:lvlText w:val="•"/>
      <w:lvlJc w:val="left"/>
      <w:pPr>
        <w:ind w:left="1980" w:hanging="360"/>
      </w:pPr>
      <w:rPr>
        <w:rFonts w:ascii="Trebuchet MS" w:eastAsia="Calibri" w:hAnsi="Trebuchet MS" w:cs="Verdan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C565ED"/>
    <w:multiLevelType w:val="hybridMultilevel"/>
    <w:tmpl w:val="EC3E9978"/>
    <w:lvl w:ilvl="0" w:tplc="04090001">
      <w:start w:val="1"/>
      <w:numFmt w:val="bullet"/>
      <w:lvlText w:val=""/>
      <w:lvlJc w:val="left"/>
      <w:pPr>
        <w:ind w:left="1710" w:hanging="99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2"/>
  </w:num>
  <w:num w:numId="4">
    <w:abstractNumId w:val="13"/>
  </w:num>
  <w:num w:numId="5">
    <w:abstractNumId w:val="0"/>
  </w:num>
  <w:num w:numId="6">
    <w:abstractNumId w:val="5"/>
  </w:num>
  <w:num w:numId="7">
    <w:abstractNumId w:val="8"/>
  </w:num>
  <w:num w:numId="8">
    <w:abstractNumId w:val="3"/>
  </w:num>
  <w:num w:numId="9">
    <w:abstractNumId w:val="11"/>
  </w:num>
  <w:num w:numId="10">
    <w:abstractNumId w:val="4"/>
  </w:num>
  <w:num w:numId="11">
    <w:abstractNumId w:val="12"/>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8B"/>
    <w:rsid w:val="000F3CA2"/>
    <w:rsid w:val="00143234"/>
    <w:rsid w:val="00173D71"/>
    <w:rsid w:val="001D6572"/>
    <w:rsid w:val="001F4579"/>
    <w:rsid w:val="00203CC6"/>
    <w:rsid w:val="002B1916"/>
    <w:rsid w:val="003A5EA9"/>
    <w:rsid w:val="004102AA"/>
    <w:rsid w:val="004F7365"/>
    <w:rsid w:val="005573B7"/>
    <w:rsid w:val="00641358"/>
    <w:rsid w:val="006B658B"/>
    <w:rsid w:val="00766F78"/>
    <w:rsid w:val="00A52DBC"/>
    <w:rsid w:val="00A91F79"/>
    <w:rsid w:val="00B1348A"/>
    <w:rsid w:val="00B50DB9"/>
    <w:rsid w:val="00BC4373"/>
    <w:rsid w:val="00C1740F"/>
    <w:rsid w:val="00C553CD"/>
    <w:rsid w:val="00C80B67"/>
    <w:rsid w:val="00C84248"/>
    <w:rsid w:val="00C91A4A"/>
    <w:rsid w:val="00DD00E6"/>
    <w:rsid w:val="00DE61FE"/>
    <w:rsid w:val="00E07908"/>
    <w:rsid w:val="00E20A09"/>
    <w:rsid w:val="00E53EC4"/>
    <w:rsid w:val="00E97D77"/>
    <w:rsid w:val="00F64712"/>
    <w:rsid w:val="00FB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55B2"/>
  <w15:docId w15:val="{0BC2D067-A67A-4039-BE00-3E44638A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70F0"/>
    <w:pPr>
      <w:spacing w:after="200" w:line="276" w:lineRule="auto"/>
    </w:pPr>
    <w:rPr>
      <w:sz w:val="22"/>
      <w:szCs w:val="22"/>
    </w:rPr>
  </w:style>
  <w:style w:type="paragraph" w:styleId="Heading2">
    <w:name w:val="heading 2"/>
    <w:basedOn w:val="Normal"/>
    <w:next w:val="Normal"/>
    <w:link w:val="Heading2Char"/>
    <w:qFormat/>
    <w:rsid w:val="00F64712"/>
    <w:pPr>
      <w:keepNext/>
      <w:spacing w:after="0" w:line="240" w:lineRule="auto"/>
      <w:outlineLvl w:val="1"/>
    </w:pPr>
    <w:rPr>
      <w:rFonts w:ascii="Trebuchet MS" w:eastAsia="Times New Roman" w:hAnsi="Trebuchet M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712"/>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rsid w:val="00F64712"/>
    <w:rPr>
      <w:rFonts w:ascii="Trebuchet MS" w:eastAsia="Times New Roman" w:hAnsi="Trebuchet MS"/>
      <w:sz w:val="40"/>
    </w:rPr>
  </w:style>
  <w:style w:type="paragraph" w:styleId="ListParagraph">
    <w:name w:val="List Paragraph"/>
    <w:basedOn w:val="Normal"/>
    <w:uiPriority w:val="34"/>
    <w:qFormat/>
    <w:rsid w:val="000F3CA2"/>
    <w:pPr>
      <w:ind w:left="720"/>
    </w:pPr>
  </w:style>
  <w:style w:type="character" w:styleId="Hyperlink">
    <w:name w:val="Hyperlink"/>
    <w:basedOn w:val="DefaultParagraphFont"/>
    <w:uiPriority w:val="99"/>
    <w:unhideWhenUsed/>
    <w:rsid w:val="000F3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Tish Lopez</cp:lastModifiedBy>
  <cp:revision>2</cp:revision>
  <cp:lastPrinted>2009-01-21T17:26:00Z</cp:lastPrinted>
  <dcterms:created xsi:type="dcterms:W3CDTF">2017-04-25T15:12:00Z</dcterms:created>
  <dcterms:modified xsi:type="dcterms:W3CDTF">2017-04-25T15:12:00Z</dcterms:modified>
</cp:coreProperties>
</file>